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0" w:type="auto"/>
        <w:jc w:val="left"/>
        <w:tblInd w:w="-709" w:type="dxa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32"/>
        <w:gridCol w:w="756"/>
        <w:gridCol w:w="2613"/>
        <w:gridCol w:w="1307"/>
        <w:gridCol w:w="1307"/>
        <w:gridCol w:w="4579"/>
      </w:tblGrid>
      <w:tr w:rsidR="00CF1B6A" w:rsidRPr="00273FD8" w:rsidTr="00574ED3">
        <w:trPr>
          <w:cantSplit/>
          <w:trHeight w:hRule="exact" w:val="10368"/>
          <w:tblHeader/>
          <w:jc w:val="left"/>
        </w:trPr>
        <w:tc>
          <w:tcPr>
            <w:tcW w:w="4532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574ED3" w:rsidRPr="006A7A47" w:rsidRDefault="00574ED3" w:rsidP="00574ED3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A47">
              <w:rPr>
                <w:rStyle w:val="c3"/>
                <w:b/>
                <w:bCs/>
                <w:i/>
                <w:iCs/>
                <w:color w:val="002060"/>
                <w:sz w:val="22"/>
                <w:szCs w:val="22"/>
              </w:rPr>
              <w:t>Развитие умственных способностей</w:t>
            </w:r>
          </w:p>
          <w:p w:rsidR="00574ED3" w:rsidRPr="006A7A47" w:rsidRDefault="00574ED3" w:rsidP="00574ED3">
            <w:pPr>
              <w:pStyle w:val="c1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A7A47">
              <w:rPr>
                <w:rStyle w:val="c7"/>
                <w:color w:val="000000"/>
                <w:sz w:val="22"/>
                <w:szCs w:val="22"/>
              </w:rPr>
              <w:t>Интеллект ребенка при правильном уходе за ним достигает нового уровня, он начинает проделывать различные умственные операции, теперь он не сразу действует, а сначала обдумывает возможные варианты (если раньше, видя интересную игрушку в недоступном месте, мгновенно пытался ее достать различными способами, то теперь подумает и принесет стул, чтобы ему было удобно). </w:t>
            </w:r>
          </w:p>
          <w:p w:rsidR="00574ED3" w:rsidRPr="006A7A47" w:rsidRDefault="00574ED3" w:rsidP="00574ED3">
            <w:pPr>
              <w:pStyle w:val="c1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A7A47">
              <w:rPr>
                <w:rStyle w:val="c1"/>
                <w:color w:val="000000"/>
                <w:sz w:val="22"/>
                <w:szCs w:val="22"/>
              </w:rPr>
              <w:t>В возрасте 2-3 лет следует активно развивать внимание и память ребенка. Рассматривая с ним картинки в книжках, описывайте детали.</w:t>
            </w:r>
          </w:p>
          <w:p w:rsidR="00574ED3" w:rsidRPr="006A7A47" w:rsidRDefault="00574ED3" w:rsidP="00574ED3">
            <w:pPr>
              <w:pStyle w:val="c17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 w:rsidRPr="006A7A47">
              <w:rPr>
                <w:rStyle w:val="c1"/>
                <w:color w:val="000000"/>
                <w:sz w:val="22"/>
                <w:szCs w:val="22"/>
              </w:rPr>
              <w:t>Ребенок активно начинает что-то конструировать и строить, поэтому среди игрушек обязательно должны быть конструкторы и кубики.</w:t>
            </w:r>
          </w:p>
          <w:p w:rsidR="00705F10" w:rsidRPr="006A7A47" w:rsidRDefault="00705F10" w:rsidP="00574ED3">
            <w:pPr>
              <w:pStyle w:val="c17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 w:rsidRPr="006A7A47">
              <w:rPr>
                <w:rStyle w:val="c1"/>
                <w:color w:val="000000"/>
                <w:sz w:val="22"/>
                <w:szCs w:val="22"/>
              </w:rPr>
              <w:t>Дидактические игрушки (пирамидки, матрешки и др.) помогают ребенку соотносить предметы по форме, цвету, величине.</w:t>
            </w:r>
          </w:p>
          <w:p w:rsidR="00705F10" w:rsidRPr="006A7A47" w:rsidRDefault="00705F10" w:rsidP="00574ED3">
            <w:pPr>
              <w:pStyle w:val="c17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 w:rsidRPr="006A7A47">
              <w:rPr>
                <w:rStyle w:val="c1"/>
                <w:color w:val="000000"/>
                <w:sz w:val="22"/>
                <w:szCs w:val="22"/>
              </w:rPr>
              <w:t>Творческие задания с красками и пластилином развивают мелкую моторику.</w:t>
            </w:r>
          </w:p>
          <w:p w:rsidR="00705F10" w:rsidRPr="006A7A47" w:rsidRDefault="00705F10" w:rsidP="00574ED3">
            <w:pPr>
              <w:pStyle w:val="c17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 w:rsidRPr="006A7A47">
              <w:rPr>
                <w:rStyle w:val="c1"/>
                <w:color w:val="000000"/>
                <w:sz w:val="22"/>
                <w:szCs w:val="22"/>
              </w:rPr>
              <w:t>Игры-забавы с песком и водой помогают снять эмоциональное напряжение и позволяют познавать свойства окружающего мира действенным способом.</w:t>
            </w:r>
          </w:p>
          <w:p w:rsidR="00F2449B" w:rsidRPr="006A7A47" w:rsidRDefault="006A7A47" w:rsidP="00574ED3">
            <w:pPr>
              <w:pStyle w:val="c17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Взрослым важно создать благоприятные условия, развивающую среду для развития малыша и проявления его самостоятельности.</w:t>
            </w:r>
          </w:p>
          <w:p w:rsidR="00574ED3" w:rsidRPr="00574ED3" w:rsidRDefault="00574ED3" w:rsidP="00574ED3">
            <w:pPr>
              <w:pStyle w:val="c17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CF1B6A" w:rsidRPr="00273FD8" w:rsidRDefault="00CF1B6A" w:rsidP="00CF1B6A">
            <w:pPr>
              <w:pStyle w:val="aa"/>
              <w:ind w:right="0"/>
            </w:pPr>
          </w:p>
          <w:p w:rsidR="00CF1B6A" w:rsidRPr="00273FD8" w:rsidRDefault="00CF1B6A" w:rsidP="00CF1B6A">
            <w:pPr>
              <w:pStyle w:val="ab"/>
              <w:ind w:right="0"/>
            </w:pP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273FD8" w:rsidRDefault="00CF1B6A" w:rsidP="00CE1E3B">
            <w:pPr>
              <w:pStyle w:val="ab"/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:rsidR="00CF1B6A" w:rsidRPr="00E24274" w:rsidRDefault="00833758" w:rsidP="007B03D6">
            <w:pPr>
              <w:pStyle w:val="ae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229453485"/>
                <w:placeholder>
                  <w:docPart w:val="62BB37B0748F40FDA58005A51856CDC4"/>
                </w:placeholder>
                <w15:appearance w15:val="hidden"/>
              </w:sdtPr>
              <w:sdtEndPr/>
              <w:sdtContent>
                <w:r w:rsidR="00705F10" w:rsidRPr="00E24274">
                  <w:rPr>
                    <w:rFonts w:ascii="Times New Roman" w:hAnsi="Times New Roman" w:cs="Times New Roman"/>
                  </w:rPr>
                  <w:t>МДОУ «Детский сад №210»</w:t>
                </w:r>
              </w:sdtContent>
            </w:sdt>
          </w:p>
          <w:sdt>
            <w:sdtPr>
              <w:rPr>
                <w:rFonts w:ascii="Times New Roman" w:hAnsi="Times New Roman" w:cs="Times New Roman"/>
              </w:rPr>
              <w:alias w:val="Введите почтовый адрес, город, почтовый индекс:"/>
              <w:tag w:val="Введите почтовый адрес, город, почтовый индекс:"/>
              <w:id w:val="513349731"/>
              <w:placeholder>
                <w:docPart w:val="0A874AEB569F4FDFB926A0D5AF6FF2B2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:rsidR="00CF1B6A" w:rsidRPr="00E24274" w:rsidRDefault="00705F10" w:rsidP="007B03D6">
                <w:pPr>
                  <w:pStyle w:val="ae"/>
                  <w:rPr>
                    <w:rFonts w:ascii="Times New Roman" w:hAnsi="Times New Roman" w:cs="Times New Roman"/>
                  </w:rPr>
                </w:pPr>
                <w:r w:rsidRPr="00E24274">
                  <w:rPr>
                    <w:rFonts w:ascii="Times New Roman" w:hAnsi="Times New Roman" w:cs="Times New Roman"/>
                  </w:rPr>
                  <w:t>г. Ярославль, Б. Полянки, 19</w:t>
                </w:r>
              </w:p>
            </w:sdtContent>
          </w:sdt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:rsidR="00CF1B6A" w:rsidRPr="00E24274" w:rsidRDefault="00E24274" w:rsidP="00CE1E3B">
            <w:pPr>
              <w:pStyle w:val="ad"/>
              <w:rPr>
                <w:rFonts w:ascii="Times New Roman" w:hAnsi="Times New Roman" w:cs="Times New Roman"/>
              </w:rPr>
            </w:pPr>
            <w:r w:rsidRPr="00E24274">
              <w:rPr>
                <w:rFonts w:ascii="Times New Roman" w:hAnsi="Times New Roman" w:cs="Times New Roman"/>
              </w:rPr>
              <w:t>Материал подготовлен педагогом-психологом:</w:t>
            </w:r>
          </w:p>
          <w:p w:rsidR="00E24274" w:rsidRPr="00E24274" w:rsidRDefault="00E24274" w:rsidP="00CE1E3B">
            <w:pPr>
              <w:pStyle w:val="ad"/>
              <w:rPr>
                <w:rFonts w:ascii="Times New Roman" w:hAnsi="Times New Roman" w:cs="Times New Roman"/>
              </w:rPr>
            </w:pPr>
            <w:r w:rsidRPr="00E24274">
              <w:rPr>
                <w:rFonts w:ascii="Times New Roman" w:hAnsi="Times New Roman" w:cs="Times New Roman"/>
              </w:rPr>
              <w:t>Чирковой Ольгой Геннадьевной</w:t>
            </w: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CF1B6A" w:rsidRPr="00273FD8" w:rsidRDefault="00CF1B6A" w:rsidP="00CE1E3B">
            <w:pPr>
              <w:pStyle w:val="ad"/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574ED3" w:rsidRPr="00705F10" w:rsidRDefault="00574ED3" w:rsidP="00CE1E3B">
            <w:pPr>
              <w:pStyle w:val="af"/>
              <w:rPr>
                <w:rFonts w:ascii="Times New Roman" w:hAnsi="Times New Roman" w:cs="Times New Roman"/>
                <w:color w:val="0070C0"/>
                <w:sz w:val="72"/>
                <w:szCs w:val="72"/>
              </w:rPr>
            </w:pPr>
            <w:r w:rsidRPr="00705F10">
              <w:rPr>
                <w:rFonts w:ascii="Times New Roman" w:hAnsi="Times New Roman" w:cs="Times New Roman"/>
                <w:color w:val="0070C0"/>
                <w:sz w:val="72"/>
                <w:szCs w:val="72"/>
              </w:rPr>
              <w:t xml:space="preserve">Развитие ребенка </w:t>
            </w:r>
          </w:p>
          <w:p w:rsidR="00CF1B6A" w:rsidRPr="00705F10" w:rsidRDefault="00574ED3" w:rsidP="00CE1E3B">
            <w:pPr>
              <w:pStyle w:val="af"/>
              <w:rPr>
                <w:rFonts w:ascii="Times New Roman" w:hAnsi="Times New Roman" w:cs="Times New Roman"/>
                <w:color w:val="0070C0"/>
                <w:sz w:val="72"/>
                <w:szCs w:val="72"/>
              </w:rPr>
            </w:pPr>
            <w:r w:rsidRPr="00705F10">
              <w:rPr>
                <w:rFonts w:ascii="Times New Roman" w:hAnsi="Times New Roman" w:cs="Times New Roman"/>
                <w:color w:val="0070C0"/>
                <w:sz w:val="72"/>
                <w:szCs w:val="72"/>
              </w:rPr>
              <w:t>2-3 лет</w:t>
            </w:r>
          </w:p>
          <w:p w:rsidR="00CF1B6A" w:rsidRPr="00B039C2" w:rsidRDefault="00E24274" w:rsidP="00CE1E3B">
            <w:pPr>
              <w:pStyle w:val="af1"/>
            </w:pPr>
            <w:bookmarkStart w:id="0" w:name="_GoBack"/>
            <w:r w:rsidRPr="00B039C2">
              <w:t>Наблюдая за ребенком, помогайте ему делать самостоятельный выбор, давайте возможность развиваться, приобретать новые навыки, поощряйте его самостоятельность.</w:t>
            </w:r>
          </w:p>
          <w:bookmarkEnd w:id="0"/>
          <w:p w:rsidR="00CF1B6A" w:rsidRPr="00273FD8" w:rsidRDefault="00E24274" w:rsidP="00CE1E3B">
            <w:r>
              <w:rPr>
                <w:noProof/>
              </w:rPr>
              <w:drawing>
                <wp:inline distT="0" distB="0" distL="0" distR="0">
                  <wp:extent cx="2436175" cy="2436175"/>
                  <wp:effectExtent l="0" t="0" r="254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807" cy="244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3B" w:rsidRPr="00273FD8" w:rsidRDefault="00CE1E3B" w:rsidP="00D91EF3">
      <w:pPr>
        <w:pStyle w:val="affffd"/>
      </w:pPr>
    </w:p>
    <w:tbl>
      <w:tblPr>
        <w:tblStyle w:val="a7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4579"/>
      </w:tblGrid>
      <w:tr w:rsidR="0037743C" w:rsidRPr="00574ED3" w:rsidTr="000E2C4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Pr="00574ED3" w:rsidRDefault="004D20E3" w:rsidP="0037743C">
            <w:r>
              <w:rPr>
                <w:noProof/>
              </w:rPr>
              <w:drawing>
                <wp:inline distT="0" distB="0" distL="0" distR="0">
                  <wp:extent cx="2633345" cy="26333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263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ED3" w:rsidRPr="00574ED3" w:rsidRDefault="00574ED3" w:rsidP="00574ED3">
            <w:pPr>
              <w:pStyle w:val="c2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4ED3">
              <w:rPr>
                <w:rStyle w:val="c1"/>
                <w:color w:val="000000"/>
                <w:sz w:val="22"/>
                <w:szCs w:val="22"/>
              </w:rPr>
              <w:t>     Этот возрастной период еще относится к раннему детству, но считать ребенка беспомощным малышом уже не стоит. Он очень многое может, круг его интересов расширяется, поэтому от вас требуется еще больше терпения и внимания, чтобы помочь ему во всем разобраться.</w:t>
            </w:r>
          </w:p>
          <w:p w:rsidR="00574ED3" w:rsidRDefault="00574ED3" w:rsidP="00574ED3">
            <w:pPr>
              <w:pStyle w:val="c2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 w:rsidRPr="00574ED3">
              <w:rPr>
                <w:rStyle w:val="c1"/>
                <w:color w:val="000000"/>
                <w:sz w:val="22"/>
                <w:szCs w:val="22"/>
              </w:rPr>
              <w:t>     В этом возрасте малыш еще не может управлять собой по собственному желанию, его поведение носит большей частью непроизвольный характер. Он очень эмоционален, однако его эмоции непостоянны, его легко отвлечь, переключить с одного эмоционального состояния на другое</w:t>
            </w:r>
            <w:r w:rsidR="00F2449B">
              <w:rPr>
                <w:rStyle w:val="c1"/>
                <w:color w:val="000000"/>
                <w:sz w:val="22"/>
                <w:szCs w:val="22"/>
              </w:rPr>
              <w:t>.</w:t>
            </w:r>
          </w:p>
          <w:p w:rsidR="00F2449B" w:rsidRDefault="00F2449B" w:rsidP="00574ED3">
            <w:pPr>
              <w:pStyle w:val="c24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 xml:space="preserve">      Продолжают развиваться предметная деятельность, деловое сотрудничество ребенка и взрослого; совершенствуются восприятие (усвоение сенсорных эталонов цвета, формы, величины), речь, игра, начальные формы произвольного поведения.</w:t>
            </w:r>
          </w:p>
          <w:p w:rsidR="00F2449B" w:rsidRPr="00574ED3" w:rsidRDefault="00F2449B" w:rsidP="00574ED3">
            <w:pPr>
              <w:pStyle w:val="c2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37743C" w:rsidRPr="00574ED3" w:rsidRDefault="0037743C" w:rsidP="0037743C"/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574ED3" w:rsidRPr="00574ED3" w:rsidRDefault="00574ED3" w:rsidP="00574ED3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4ED3">
              <w:rPr>
                <w:rStyle w:val="c3"/>
                <w:b/>
                <w:bCs/>
                <w:i/>
                <w:iCs/>
                <w:color w:val="002060"/>
                <w:sz w:val="22"/>
                <w:szCs w:val="22"/>
              </w:rPr>
              <w:t>Развитие речи</w:t>
            </w:r>
          </w:p>
          <w:p w:rsidR="00574ED3" w:rsidRPr="00574ED3" w:rsidRDefault="00574ED3" w:rsidP="00574ED3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4ED3">
              <w:rPr>
                <w:rStyle w:val="c1"/>
                <w:color w:val="000000"/>
                <w:sz w:val="22"/>
                <w:szCs w:val="22"/>
              </w:rPr>
              <w:t>     В возрасте 2-3 лет обычно наступает пик в развитии речи ребенка. Он начинает активно слушать все, о чем говорится вокруг (взрослыми и телевизором), при чем запоминает и анализирует информацию. Очень важно предоставить ребенку возможность для пополнения активного и пассивного словарного запаса, и общаясь и занимаясь с ним способствовать развитию его речи.</w:t>
            </w:r>
          </w:p>
          <w:p w:rsidR="00574ED3" w:rsidRPr="00574ED3" w:rsidRDefault="00574ED3" w:rsidP="00574ED3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4ED3">
              <w:rPr>
                <w:rStyle w:val="c1"/>
                <w:color w:val="000000"/>
                <w:sz w:val="22"/>
                <w:szCs w:val="22"/>
              </w:rPr>
              <w:t>     Дети в этом возрасте уже должны разговаривать, а не просто говорить (повторять). Возможно пока в небольшом объеме, но в их речи должны присутствовать предложения, и они могут вести беседу, на простые темы – как зовут его и членов семьи, что он делает, куда ходил. Однако некоторые молчуны могут ограничиваться простыми словами и фразами, если ребенок при этом вашу речь, то пока не стоит беспокоиться.</w:t>
            </w:r>
          </w:p>
          <w:p w:rsidR="00574ED3" w:rsidRDefault="00574ED3" w:rsidP="00574ED3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  <w:r w:rsidRPr="00574ED3">
              <w:rPr>
                <w:rStyle w:val="c1"/>
                <w:color w:val="000000"/>
                <w:sz w:val="22"/>
                <w:szCs w:val="22"/>
              </w:rPr>
              <w:t>     К трем годам ребенок в состоянии понимать все, что вы говорите. Поэтому, чем больше времени вы уделяете беседам с ним, тем лучше он развивается. Общайтесь на интересующие его темы, оценивая при этом его уровень понимания речи (если вы будете говорить что-то не понятное излишне сложными словами и оборотами, то можете затормозить его развитие, испугать его).</w:t>
            </w:r>
          </w:p>
          <w:p w:rsidR="00F2449B" w:rsidRPr="00F2449B" w:rsidRDefault="00F2449B" w:rsidP="00574ED3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</w:t>
            </w:r>
            <w:r>
              <w:rPr>
                <w:color w:val="000000"/>
                <w:sz w:val="22"/>
                <w:szCs w:val="22"/>
              </w:rPr>
              <w:t>Ребенок осваивает названия окружающих предметов, учится выполнять словесные просьбы взрослых, понимать не только инструкцию, но и рассказ взрослого. К 3 годам активный словарь достигает примерно 1500-2500 слов. Речь становится средством общения ребенка со сверстниками.</w:t>
            </w:r>
          </w:p>
          <w:p w:rsidR="0037743C" w:rsidRPr="00574ED3" w:rsidRDefault="0037743C" w:rsidP="0037743C"/>
        </w:tc>
        <w:tc>
          <w:tcPr>
            <w:tcW w:w="4579" w:type="dxa"/>
            <w:tcMar>
              <w:left w:w="432" w:type="dxa"/>
            </w:tcMar>
          </w:tcPr>
          <w:p w:rsidR="00574ED3" w:rsidRPr="00574ED3" w:rsidRDefault="00574ED3" w:rsidP="00574ED3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4ED3">
              <w:rPr>
                <w:rStyle w:val="c3"/>
                <w:b/>
                <w:bCs/>
                <w:i/>
                <w:iCs/>
                <w:color w:val="002060"/>
                <w:sz w:val="22"/>
                <w:szCs w:val="22"/>
              </w:rPr>
              <w:t>Двигательные навыки</w:t>
            </w:r>
          </w:p>
          <w:p w:rsidR="00574ED3" w:rsidRPr="00574ED3" w:rsidRDefault="00574ED3" w:rsidP="00574ED3">
            <w:pPr>
              <w:pStyle w:val="c1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4ED3">
              <w:rPr>
                <w:rFonts w:ascii="Calibri" w:hAnsi="Calibri" w:cs="Calibri"/>
                <w:color w:val="000000"/>
                <w:sz w:val="22"/>
                <w:szCs w:val="22"/>
              </w:rPr>
              <w:t>     </w:t>
            </w:r>
            <w:r w:rsidRPr="00574ED3">
              <w:rPr>
                <w:rStyle w:val="c1"/>
                <w:color w:val="000000"/>
                <w:sz w:val="22"/>
                <w:szCs w:val="22"/>
              </w:rPr>
              <w:t>Хорошо управляет своим телом при ходьбе и беге, подъемах и наклонах. Ребенок с удовольствием учится новым упражнениям и движениям – прыгает с высоты, лазает на лестницы. </w:t>
            </w:r>
          </w:p>
          <w:p w:rsidR="00574ED3" w:rsidRPr="00574ED3" w:rsidRDefault="00574ED3" w:rsidP="00574ED3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4ED3">
              <w:rPr>
                <w:rStyle w:val="c1"/>
                <w:color w:val="000000"/>
                <w:sz w:val="22"/>
                <w:szCs w:val="22"/>
              </w:rPr>
              <w:t>     Он превращается в маленького скалолаза, потому что научился ловко забираться на все возможные препятствия. Ребенок стремится довести этот навык до совершенства, в связи, с чем требует к себе повышенного внимания, так как чувство опасности ему незнакомо.</w:t>
            </w:r>
          </w:p>
          <w:p w:rsidR="00574ED3" w:rsidRPr="00574ED3" w:rsidRDefault="00574ED3" w:rsidP="00574ED3">
            <w:pPr>
              <w:pStyle w:val="c2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4ED3">
              <w:rPr>
                <w:rStyle w:val="c3"/>
                <w:b/>
                <w:bCs/>
                <w:i/>
                <w:iCs/>
                <w:color w:val="002060"/>
                <w:sz w:val="22"/>
                <w:szCs w:val="22"/>
              </w:rPr>
              <w:t>Эмоциональное развитие</w:t>
            </w:r>
          </w:p>
          <w:p w:rsidR="00574ED3" w:rsidRPr="00574ED3" w:rsidRDefault="00574ED3" w:rsidP="00574ED3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4ED3">
              <w:rPr>
                <w:rStyle w:val="c1"/>
                <w:color w:val="000000"/>
                <w:sz w:val="22"/>
                <w:szCs w:val="22"/>
              </w:rPr>
              <w:t>     Ребенок уже пытается контролировать свои эмоции и учится выражать их. Родителям следует помнить, что ему, как и любому взрослому человеку присущи не только положительные, но и отрицательные эмоции, и выражение последних, не должно вызывать недовольство.</w:t>
            </w:r>
          </w:p>
          <w:p w:rsidR="00574ED3" w:rsidRPr="00574ED3" w:rsidRDefault="00574ED3" w:rsidP="00574ED3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4ED3">
              <w:rPr>
                <w:rStyle w:val="c23"/>
                <w:color w:val="000000"/>
                <w:sz w:val="22"/>
                <w:szCs w:val="22"/>
              </w:rPr>
              <w:t>     Ваша цель – </w:t>
            </w:r>
            <w:r w:rsidRPr="00574ED3">
              <w:rPr>
                <w:rStyle w:val="c25"/>
                <w:b/>
                <w:bCs/>
                <w:i/>
                <w:iCs/>
                <w:color w:val="000000"/>
                <w:sz w:val="22"/>
                <w:szCs w:val="22"/>
              </w:rPr>
              <w:t>научить своего ребенка выражать свои отрицательные эмоции приемлемым способом</w:t>
            </w:r>
            <w:r w:rsidRPr="00574ED3">
              <w:rPr>
                <w:rStyle w:val="c1"/>
                <w:color w:val="000000"/>
                <w:sz w:val="22"/>
                <w:szCs w:val="22"/>
              </w:rPr>
              <w:t>.</w:t>
            </w:r>
          </w:p>
          <w:p w:rsidR="00574ED3" w:rsidRPr="00574ED3" w:rsidRDefault="00574ED3" w:rsidP="00574ED3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4ED3">
              <w:rPr>
                <w:rStyle w:val="c1"/>
                <w:color w:val="000000"/>
                <w:sz w:val="22"/>
                <w:szCs w:val="22"/>
              </w:rPr>
              <w:t xml:space="preserve">     Это очень непростая, но важная задача, часто требующая много времени и терпения. </w:t>
            </w:r>
          </w:p>
          <w:p w:rsidR="00574ED3" w:rsidRPr="00574ED3" w:rsidRDefault="00574ED3" w:rsidP="00574ED3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74ED3">
              <w:rPr>
                <w:rStyle w:val="c4"/>
                <w:rFonts w:eastAsiaTheme="majorEastAsia"/>
                <w:color w:val="000000"/>
                <w:sz w:val="22"/>
                <w:szCs w:val="22"/>
                <w:shd w:val="clear" w:color="auto" w:fill="FFFFFF"/>
              </w:rPr>
              <w:t>     Для периода 2-3 лет очень характерно спонтанное выражение эмоций – гнева или наоборот любви. Поощряйте ребенка, когда он говорит, что любит вас, всегда найдите время, чтобы обнять его в этот момент и сказать ему, что вы его тоже очень любите. Когда же он выказывает недовольство, то прислушайтесь, если ли у него какие-то обоснования, может быть он не просто капризничает, а действительно чем-то обеспокоен, переживает, что вы его не понимаете или не любите.</w:t>
            </w:r>
          </w:p>
          <w:p w:rsidR="0037743C" w:rsidRPr="00574ED3" w:rsidRDefault="0037743C">
            <w:pPr>
              <w:pStyle w:val="-"/>
            </w:pPr>
          </w:p>
        </w:tc>
      </w:tr>
    </w:tbl>
    <w:p w:rsidR="00ED7C90" w:rsidRPr="00574ED3" w:rsidRDefault="00ED7C90" w:rsidP="00D91EF3">
      <w:pPr>
        <w:pStyle w:val="affffd"/>
      </w:pPr>
    </w:p>
    <w:sectPr w:rsidR="00ED7C90" w:rsidRPr="00574ED3" w:rsidSect="00523273">
      <w:footerReference w:type="default" r:id="rId15"/>
      <w:footerReference w:type="first" r:id="rId16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3758" w:rsidRDefault="00833758" w:rsidP="0037743C">
      <w:pPr>
        <w:spacing w:after="0" w:line="240" w:lineRule="auto"/>
      </w:pPr>
      <w:r>
        <w:separator/>
      </w:r>
    </w:p>
  </w:endnote>
  <w:endnote w:type="continuationSeparator" w:id="0">
    <w:p w:rsidR="00833758" w:rsidRDefault="00833758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2C45" w:rsidRPr="00F14069" w:rsidRDefault="000E2C45">
    <w:pPr>
      <w:pStyle w:val="afff9"/>
      <w:rPr>
        <w:lang w:val="ro-RO"/>
      </w:rPr>
    </w:pPr>
    <w:r w:rsidRPr="00F14069">
      <w:rPr>
        <w:noProof/>
        <w:lang w:val="ro-RO" w:bidi="ru-RU"/>
      </w:rPr>
      <mc:AlternateContent>
        <mc:Choice Requires="wps">
          <w:drawing>
            <wp:inline distT="0" distB="0" distL="0" distR="0" wp14:anchorId="28004011" wp14:editId="59459996">
              <wp:extent cx="9134856" cy="137160"/>
              <wp:effectExtent l="0" t="0" r="9525" b="0"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3665DDF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bidi="ru-RU"/>
      </w:rPr>
      <mc:AlternateContent>
        <mc:Choice Requires="wps">
          <w:drawing>
            <wp:inline distT="0" distB="0" distL="0" distR="0" wp14:anchorId="23826222" wp14:editId="69889FA0">
              <wp:extent cx="2430000" cy="137127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B14305C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2b7370 [1604]" stroked="f" strokeweight="1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bidi="ru-RU"/>
      </w:rPr>
      <mc:AlternateContent>
        <mc:Choice Requires="wps">
          <w:drawing>
            <wp:inline distT="0" distB="0" distL="0" distR="0" wp14:anchorId="10E55A8F" wp14:editId="49CFEA0E">
              <wp:extent cx="2459736" cy="228544"/>
              <wp:effectExtent l="0" t="0" r="0" b="635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A3935B2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3758" w:rsidRDefault="00833758" w:rsidP="0037743C">
      <w:pPr>
        <w:spacing w:after="0" w:line="240" w:lineRule="auto"/>
      </w:pPr>
      <w:r>
        <w:separator/>
      </w:r>
    </w:p>
  </w:footnote>
  <w:footnote w:type="continuationSeparator" w:id="0">
    <w:p w:rsidR="00833758" w:rsidRDefault="00833758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removePersonalInformation/>
  <w:removeDateAndTime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8E7"/>
    <w:rsid w:val="00016C11"/>
    <w:rsid w:val="000425F6"/>
    <w:rsid w:val="00075279"/>
    <w:rsid w:val="000B58E7"/>
    <w:rsid w:val="000E2C45"/>
    <w:rsid w:val="00206800"/>
    <w:rsid w:val="00273FD8"/>
    <w:rsid w:val="00275195"/>
    <w:rsid w:val="002F5ECB"/>
    <w:rsid w:val="003270C5"/>
    <w:rsid w:val="003309C2"/>
    <w:rsid w:val="0037743C"/>
    <w:rsid w:val="003E1E9B"/>
    <w:rsid w:val="00400FAF"/>
    <w:rsid w:val="00425687"/>
    <w:rsid w:val="0048709F"/>
    <w:rsid w:val="004C61F0"/>
    <w:rsid w:val="004D20E3"/>
    <w:rsid w:val="00523273"/>
    <w:rsid w:val="00555FE1"/>
    <w:rsid w:val="00574ED3"/>
    <w:rsid w:val="005F496D"/>
    <w:rsid w:val="00632BB1"/>
    <w:rsid w:val="00636FE2"/>
    <w:rsid w:val="0069002D"/>
    <w:rsid w:val="006A6B87"/>
    <w:rsid w:val="006A7A47"/>
    <w:rsid w:val="00704FD6"/>
    <w:rsid w:val="00705F10"/>
    <w:rsid w:val="00712321"/>
    <w:rsid w:val="00726D69"/>
    <w:rsid w:val="007327A6"/>
    <w:rsid w:val="00751AA2"/>
    <w:rsid w:val="007B03D6"/>
    <w:rsid w:val="007C70E3"/>
    <w:rsid w:val="00833758"/>
    <w:rsid w:val="008C238E"/>
    <w:rsid w:val="008E0D14"/>
    <w:rsid w:val="009775E0"/>
    <w:rsid w:val="009C3321"/>
    <w:rsid w:val="00A01D2E"/>
    <w:rsid w:val="00A92C80"/>
    <w:rsid w:val="00B039C2"/>
    <w:rsid w:val="00CA1864"/>
    <w:rsid w:val="00CD1B39"/>
    <w:rsid w:val="00CD4ED2"/>
    <w:rsid w:val="00CE1E3B"/>
    <w:rsid w:val="00CF1B6A"/>
    <w:rsid w:val="00D2631E"/>
    <w:rsid w:val="00D91EF3"/>
    <w:rsid w:val="00DA03C3"/>
    <w:rsid w:val="00DC332A"/>
    <w:rsid w:val="00E24274"/>
    <w:rsid w:val="00E36671"/>
    <w:rsid w:val="00E37D6B"/>
    <w:rsid w:val="00E75E55"/>
    <w:rsid w:val="00E938FB"/>
    <w:rsid w:val="00ED7C90"/>
    <w:rsid w:val="00F14069"/>
    <w:rsid w:val="00F2449B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styleId="affffff4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styleId="affffff5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styleId="-0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styleId="affffff6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  <w:style w:type="paragraph" w:customStyle="1" w:styleId="c24">
    <w:name w:val="c24"/>
    <w:basedOn w:val="a2"/>
    <w:rsid w:val="00574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  <w14:ligatures w14:val="none"/>
    </w:rPr>
  </w:style>
  <w:style w:type="character" w:customStyle="1" w:styleId="c1">
    <w:name w:val="c1"/>
    <w:basedOn w:val="a3"/>
    <w:rsid w:val="00574ED3"/>
  </w:style>
  <w:style w:type="character" w:customStyle="1" w:styleId="c3">
    <w:name w:val="c3"/>
    <w:basedOn w:val="a3"/>
    <w:rsid w:val="00574ED3"/>
  </w:style>
  <w:style w:type="paragraph" w:customStyle="1" w:styleId="c0">
    <w:name w:val="c0"/>
    <w:basedOn w:val="a2"/>
    <w:rsid w:val="00574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  <w14:ligatures w14:val="none"/>
    </w:rPr>
  </w:style>
  <w:style w:type="paragraph" w:customStyle="1" w:styleId="c15">
    <w:name w:val="c15"/>
    <w:basedOn w:val="a2"/>
    <w:rsid w:val="00574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  <w14:ligatures w14:val="none"/>
    </w:rPr>
  </w:style>
  <w:style w:type="paragraph" w:customStyle="1" w:styleId="c13">
    <w:name w:val="c13"/>
    <w:basedOn w:val="a2"/>
    <w:rsid w:val="00574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  <w14:ligatures w14:val="none"/>
    </w:rPr>
  </w:style>
  <w:style w:type="paragraph" w:customStyle="1" w:styleId="c28">
    <w:name w:val="c28"/>
    <w:basedOn w:val="a2"/>
    <w:rsid w:val="00574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  <w14:ligatures w14:val="none"/>
    </w:rPr>
  </w:style>
  <w:style w:type="character" w:customStyle="1" w:styleId="c23">
    <w:name w:val="c23"/>
    <w:basedOn w:val="a3"/>
    <w:rsid w:val="00574ED3"/>
  </w:style>
  <w:style w:type="character" w:customStyle="1" w:styleId="c25">
    <w:name w:val="c25"/>
    <w:basedOn w:val="a3"/>
    <w:rsid w:val="00574ED3"/>
  </w:style>
  <w:style w:type="character" w:customStyle="1" w:styleId="c4">
    <w:name w:val="c4"/>
    <w:basedOn w:val="a3"/>
    <w:rsid w:val="00574ED3"/>
  </w:style>
  <w:style w:type="character" w:customStyle="1" w:styleId="c7">
    <w:name w:val="c7"/>
    <w:basedOn w:val="a3"/>
    <w:rsid w:val="00574ED3"/>
  </w:style>
  <w:style w:type="paragraph" w:customStyle="1" w:styleId="c17">
    <w:name w:val="c17"/>
    <w:basedOn w:val="a2"/>
    <w:rsid w:val="00574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2BB37B0748F40FDA58005A51856CD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406401-66BF-408E-AD91-377BFFDB2F83}"/>
      </w:docPartPr>
      <w:docPartBody>
        <w:p w:rsidR="001C133E" w:rsidRDefault="00B4688D">
          <w:pPr>
            <w:pStyle w:val="62BB37B0748F40FDA58005A51856CDC4"/>
          </w:pPr>
          <w:r w:rsidRPr="007B03D6">
            <w:rPr>
              <w:lang w:bidi="ru-RU"/>
            </w:rPr>
            <w:t>Название компании</w:t>
          </w:r>
        </w:p>
      </w:docPartBody>
    </w:docPart>
    <w:docPart>
      <w:docPartPr>
        <w:name w:val="0A874AEB569F4FDFB926A0D5AF6FF2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AB81CE-0D28-4FA4-A40A-A06A7F55A534}"/>
      </w:docPartPr>
      <w:docPartBody>
        <w:p w:rsidR="001C133E" w:rsidRDefault="00B4688D">
          <w:pPr>
            <w:pStyle w:val="0A874AEB569F4FDFB926A0D5AF6FF2B2"/>
          </w:pPr>
          <w:r>
            <w:rPr>
              <w:lang w:bidi="ru-RU"/>
            </w:rPr>
            <w:t>Почтовый адрес</w:t>
          </w:r>
          <w:r>
            <w:rPr>
              <w:lang w:bidi="ru-RU"/>
            </w:rPr>
            <w:br/>
            <w:t>Город, регион, почтовый индекс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88D"/>
    <w:rsid w:val="001C133E"/>
    <w:rsid w:val="004D502B"/>
    <w:rsid w:val="006D5770"/>
    <w:rsid w:val="00B4688D"/>
    <w:rsid w:val="00FC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50B2D02A43D4890BFA0578789CB68F1">
    <w:name w:val="F50B2D02A43D4890BFA0578789CB68F1"/>
  </w:style>
  <w:style w:type="paragraph" w:styleId="a4">
    <w:name w:val="Block Text"/>
    <w:basedOn w:val="a0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  <w14:ligatures w14:val="standard"/>
    </w:rPr>
  </w:style>
  <w:style w:type="paragraph" w:customStyle="1" w:styleId="AFB730961897481DACF7D0BA45F84EED">
    <w:name w:val="AFB730961897481DACF7D0BA45F84EED"/>
  </w:style>
  <w:style w:type="paragraph" w:customStyle="1" w:styleId="62BB37B0748F40FDA58005A51856CDC4">
    <w:name w:val="62BB37B0748F40FDA58005A51856CDC4"/>
  </w:style>
  <w:style w:type="paragraph" w:customStyle="1" w:styleId="0A874AEB569F4FDFB926A0D5AF6FF2B2">
    <w:name w:val="0A874AEB569F4FDFB926A0D5AF6FF2B2"/>
  </w:style>
  <w:style w:type="paragraph" w:customStyle="1" w:styleId="AE24FA1F151B46A4AC28520878B58686">
    <w:name w:val="AE24FA1F151B46A4AC28520878B58686"/>
  </w:style>
  <w:style w:type="paragraph" w:customStyle="1" w:styleId="FBADD73B12B3446AAE91642F269F7C78">
    <w:name w:val="FBADD73B12B3446AAE91642F269F7C78"/>
  </w:style>
  <w:style w:type="paragraph" w:customStyle="1" w:styleId="98F28AA620E145F9BD970E7C2570A012">
    <w:name w:val="98F28AA620E145F9BD970E7C2570A012"/>
  </w:style>
  <w:style w:type="paragraph" w:customStyle="1" w:styleId="EA4DDDBBDE154DA8BEEB98A5012797E2">
    <w:name w:val="EA4DDDBBDE154DA8BEEB98A5012797E2"/>
  </w:style>
  <w:style w:type="paragraph" w:customStyle="1" w:styleId="AE045C6005A049348338412C19060971">
    <w:name w:val="AE045C6005A049348338412C19060971"/>
  </w:style>
  <w:style w:type="paragraph" w:customStyle="1" w:styleId="D4BC03D71EC44DA8AEE875CDCD0C4BF3">
    <w:name w:val="D4BC03D71EC44DA8AEE875CDCD0C4BF3"/>
  </w:style>
  <w:style w:type="paragraph" w:customStyle="1" w:styleId="0C71455F2D624BF7AB9BA3B8DB343E33">
    <w:name w:val="0C71455F2D624BF7AB9BA3B8DB343E33"/>
  </w:style>
  <w:style w:type="paragraph" w:styleId="2">
    <w:name w:val="Quote"/>
    <w:basedOn w:val="a0"/>
    <w:link w:val="20"/>
    <w:uiPriority w:val="12"/>
    <w:unhideWhenUsed/>
    <w:qFormat/>
    <w:pPr>
      <w:pBdr>
        <w:top w:val="single" w:sz="2" w:space="24" w:color="1F3864" w:themeColor="accent1" w:themeShade="80"/>
        <w:left w:val="single" w:sz="2" w:space="20" w:color="1F3864" w:themeColor="accent1" w:themeShade="80"/>
        <w:bottom w:val="single" w:sz="2" w:space="24" w:color="1F3864" w:themeColor="accent1" w:themeShade="80"/>
        <w:right w:val="single" w:sz="2" w:space="20" w:color="1F3864" w:themeColor="accent1" w:themeShade="80"/>
      </w:pBdr>
      <w:shd w:val="clear" w:color="auto" w:fill="1F3864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  <w14:ligatures w14:val="standard"/>
    </w:rPr>
  </w:style>
  <w:style w:type="character" w:customStyle="1" w:styleId="20">
    <w:name w:val="Цитата 2 Знак"/>
    <w:basedOn w:val="a1"/>
    <w:link w:val="2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3864" w:themeFill="accent1" w:themeFillShade="80"/>
      <w:lang w:val="en-US" w:eastAsia="ja-JP"/>
      <w14:ligatures w14:val="standard"/>
    </w:rPr>
  </w:style>
  <w:style w:type="paragraph" w:customStyle="1" w:styleId="20BDACACB4A94BB790416558C9C6450E">
    <w:name w:val="20BDACACB4A94BB790416558C9C6450E"/>
  </w:style>
  <w:style w:type="paragraph" w:customStyle="1" w:styleId="6A81EFB36F1241618983A80EC8DD76D4">
    <w:name w:val="6A81EFB36F1241618983A80EC8DD76D4"/>
  </w:style>
  <w:style w:type="paragraph" w:customStyle="1" w:styleId="8DC2AF7C9BB54BECB1C483EDDE883B9B">
    <w:name w:val="8DC2AF7C9BB54BECB1C483EDDE883B9B"/>
  </w:style>
  <w:style w:type="paragraph" w:customStyle="1" w:styleId="F010D7A7CE764DA186D58D1AE4415638">
    <w:name w:val="F010D7A7CE764DA186D58D1AE4415638"/>
  </w:style>
  <w:style w:type="paragraph" w:customStyle="1" w:styleId="40FC45FF92C746F3995096E19DD10C2F">
    <w:name w:val="40FC45FF92C746F3995096E19DD10C2F"/>
  </w:style>
  <w:style w:type="paragraph" w:customStyle="1" w:styleId="C55B8E199AE644F2A7DE01CF8C8FA96B">
    <w:name w:val="C55B8E199AE644F2A7DE01CF8C8FA96B"/>
  </w:style>
  <w:style w:type="paragraph" w:customStyle="1" w:styleId="7D1462C71DCE4C04930BBAB0AC5938D7">
    <w:name w:val="7D1462C71DCE4C04930BBAB0AC5938D7"/>
  </w:style>
  <w:style w:type="paragraph" w:customStyle="1" w:styleId="C049F70343F64ABB8054CF165CBEC0F6">
    <w:name w:val="C049F70343F64ABB8054CF165CBEC0F6"/>
  </w:style>
  <w:style w:type="paragraph" w:styleId="a">
    <w:name w:val="List Bullet"/>
    <w:basedOn w:val="a0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val="en-US" w:eastAsia="ja-JP"/>
      <w14:ligatures w14:val="standard"/>
    </w:rPr>
  </w:style>
  <w:style w:type="paragraph" w:customStyle="1" w:styleId="BA15346DA0CF437F93294E036451B4CB">
    <w:name w:val="BA15346DA0CF437F93294E036451B4CB"/>
  </w:style>
  <w:style w:type="paragraph" w:customStyle="1" w:styleId="93C580E058864408BB90B194ABB031F7">
    <w:name w:val="93C580E058864408BB90B194ABB031F7"/>
  </w:style>
  <w:style w:type="paragraph" w:customStyle="1" w:styleId="BFD276A74A0842C59D9567BA65EA48F2">
    <w:name w:val="BFD276A74A0842C59D9567BA65EA48F2"/>
  </w:style>
  <w:style w:type="paragraph" w:customStyle="1" w:styleId="E0DA25D28FCD48D19506BB3DF0D875F7">
    <w:name w:val="E0DA25D28FCD48D19506BB3DF0D875F7"/>
  </w:style>
  <w:style w:type="paragraph" w:customStyle="1" w:styleId="0892FE5CFB9E42589E26461EB3CDC1E9">
    <w:name w:val="0892FE5CFB9E42589E26461EB3CDC1E9"/>
  </w:style>
  <w:style w:type="paragraph" w:customStyle="1" w:styleId="F4784BA2828E40F4A87D09B38164E7FC">
    <w:name w:val="F4784BA2828E40F4A87D09B38164E7FC"/>
  </w:style>
  <w:style w:type="paragraph" w:customStyle="1" w:styleId="4937566C1CA3406EAC8182BB4FC2A634">
    <w:name w:val="4937566C1CA3406EAC8182BB4FC2A634"/>
    <w:rsid w:val="001C133E"/>
  </w:style>
  <w:style w:type="paragraph" w:customStyle="1" w:styleId="73854BB9C7CA4A32881F69A48FAAB681">
    <w:name w:val="73854BB9C7CA4A32881F69A48FAAB681"/>
    <w:rsid w:val="001C133E"/>
  </w:style>
  <w:style w:type="paragraph" w:customStyle="1" w:styleId="683BB7F5276A497ABFD1E12C9F4EF839">
    <w:name w:val="683BB7F5276A497ABFD1E12C9F4EF839"/>
    <w:rsid w:val="001C133E"/>
  </w:style>
  <w:style w:type="paragraph" w:customStyle="1" w:styleId="35DD0E50F58D4149B5FFE7A7828277E9">
    <w:name w:val="35DD0E50F58D4149B5FFE7A7828277E9"/>
    <w:rsid w:val="001C13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6.xml><?xml version="1.0" encoding="utf-8"?>
<ds:datastoreItem xmlns:ds="http://schemas.openxmlformats.org/officeDocument/2006/customXml" ds:itemID="{686CE76E-C43D-4C18-9A34-7A594D5A4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1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г. Ярославль, Б. Полянки, 19</cp:keywords>
  <cp:lastModifiedBy/>
  <cp:revision>1</cp:revision>
  <dcterms:created xsi:type="dcterms:W3CDTF">2023-04-14T04:58:00Z</dcterms:created>
  <dcterms:modified xsi:type="dcterms:W3CDTF">2023-04-14T06:29:00Z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